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32" w:rsidRDefault="006E2291" w:rsidP="006E2291">
      <w:pPr>
        <w:jc w:val="center"/>
        <w:rPr>
          <w:b/>
          <w:sz w:val="28"/>
          <w:szCs w:val="28"/>
        </w:rPr>
      </w:pPr>
      <w:r w:rsidRPr="006E2291">
        <w:rPr>
          <w:b/>
          <w:sz w:val="28"/>
          <w:szCs w:val="28"/>
        </w:rPr>
        <w:t>CONSELHO 2023/2025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pPr>
              <w:jc w:val="center"/>
              <w:rPr>
                <w:b/>
                <w:color w:val="0070C0"/>
              </w:rPr>
            </w:pPr>
            <w:r w:rsidRPr="00BA0153">
              <w:rPr>
                <w:b/>
                <w:color w:val="0070C0"/>
              </w:rPr>
              <w:t xml:space="preserve">CONSELHO FISCAL 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Ariana Elena </w:t>
            </w:r>
            <w:proofErr w:type="spellStart"/>
            <w:r w:rsidRPr="00BA0153">
              <w:t>Bassora</w:t>
            </w:r>
            <w:proofErr w:type="spellEnd"/>
            <w:r w:rsidRPr="00BA0153">
              <w:t xml:space="preserve"> Louzada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Maria Isabel </w:t>
            </w:r>
            <w:proofErr w:type="spellStart"/>
            <w:r w:rsidRPr="00BA0153">
              <w:t>Bernardinelli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Fabiano Vacari </w:t>
            </w:r>
          </w:p>
        </w:tc>
      </w:tr>
    </w:tbl>
    <w:p w:rsidR="006E2291" w:rsidRDefault="006E2291" w:rsidP="006E2291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pPr>
              <w:jc w:val="center"/>
              <w:rPr>
                <w:b/>
                <w:color w:val="0070C0"/>
              </w:rPr>
            </w:pPr>
            <w:r w:rsidRPr="00BA0153">
              <w:rPr>
                <w:b/>
                <w:color w:val="0070C0"/>
              </w:rPr>
              <w:t xml:space="preserve">CONSELHO DO SUPLENTE FISCAL 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Carmem Maria Ap. de Lima 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Ana Flávia </w:t>
            </w:r>
            <w:proofErr w:type="spellStart"/>
            <w:r w:rsidRPr="00BA0153">
              <w:t>Alberguini</w:t>
            </w:r>
            <w:proofErr w:type="spellEnd"/>
            <w:r w:rsidRPr="00BA0153">
              <w:t xml:space="preserve"> </w:t>
            </w:r>
            <w:proofErr w:type="spellStart"/>
            <w:r w:rsidRPr="00BA0153">
              <w:t>Sôlha</w:t>
            </w:r>
            <w:proofErr w:type="spellEnd"/>
            <w:r w:rsidRPr="00BA0153">
              <w:t xml:space="preserve"> 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>Oscar Ignácio de Souza Neto</w:t>
            </w:r>
          </w:p>
        </w:tc>
      </w:tr>
    </w:tbl>
    <w:p w:rsidR="006E2291" w:rsidRDefault="006E2291" w:rsidP="006E2291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pPr>
              <w:jc w:val="center"/>
              <w:rPr>
                <w:b/>
                <w:color w:val="0070C0"/>
              </w:rPr>
            </w:pPr>
            <w:r w:rsidRPr="00BA0153">
              <w:rPr>
                <w:b/>
                <w:color w:val="0070C0"/>
              </w:rPr>
              <w:t>CONSELHO DE ADMINISTRAÇÃO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Abner Cristina </w:t>
            </w:r>
            <w:proofErr w:type="spellStart"/>
            <w:r w:rsidRPr="00BA0153">
              <w:t>Sernáglia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Catarina Gomes </w:t>
            </w:r>
            <w:proofErr w:type="spellStart"/>
            <w:r w:rsidRPr="00BA0153">
              <w:t>Klukiewcz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>Carlos Alexandre da Silva</w:t>
            </w:r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Geraldo André </w:t>
            </w:r>
            <w:proofErr w:type="spellStart"/>
            <w:r w:rsidRPr="00BA0153">
              <w:t>Sanflorian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Igor Lima </w:t>
            </w:r>
            <w:proofErr w:type="spellStart"/>
            <w:r w:rsidRPr="00BA0153">
              <w:t>Saretti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proofErr w:type="spellStart"/>
            <w:r w:rsidRPr="00BA0153">
              <w:t>Iraê</w:t>
            </w:r>
            <w:proofErr w:type="spellEnd"/>
            <w:r w:rsidRPr="00BA0153">
              <w:t xml:space="preserve"> </w:t>
            </w:r>
            <w:proofErr w:type="spellStart"/>
            <w:r w:rsidRPr="00BA0153">
              <w:t>Andrenilza</w:t>
            </w:r>
            <w:proofErr w:type="spellEnd"/>
            <w:r w:rsidRPr="00BA0153">
              <w:t xml:space="preserve"> </w:t>
            </w:r>
            <w:proofErr w:type="spellStart"/>
            <w:r w:rsidRPr="00BA0153">
              <w:t>Zutin</w:t>
            </w:r>
            <w:proofErr w:type="spellEnd"/>
          </w:p>
        </w:tc>
      </w:tr>
      <w:tr w:rsidR="006E2291" w:rsidRPr="00BA0153" w:rsidTr="006E2291">
        <w:tc>
          <w:tcPr>
            <w:tcW w:w="8644" w:type="dxa"/>
          </w:tcPr>
          <w:p w:rsidR="006E2291" w:rsidRPr="00BA0153" w:rsidRDefault="006E2291" w:rsidP="006E2291">
            <w:r w:rsidRPr="00BA0153">
              <w:t xml:space="preserve">Jean </w:t>
            </w:r>
            <w:proofErr w:type="spellStart"/>
            <w:r w:rsidRPr="00BA0153">
              <w:t>Alessandre</w:t>
            </w:r>
            <w:proofErr w:type="spellEnd"/>
            <w:r w:rsidRPr="00BA0153">
              <w:t xml:space="preserve"> T. </w:t>
            </w:r>
            <w:proofErr w:type="gramStart"/>
            <w:r w:rsidRPr="00BA0153">
              <w:t>Conceição</w:t>
            </w:r>
            <w:proofErr w:type="gramEnd"/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>João Guilherme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>José Pedro Azenha da Silva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João </w:t>
            </w:r>
            <w:proofErr w:type="spellStart"/>
            <w:r w:rsidRPr="00BA0153">
              <w:t>Zaramelo</w:t>
            </w:r>
            <w:proofErr w:type="spellEnd"/>
            <w:r w:rsidRPr="00BA0153">
              <w:t xml:space="preserve"> Neto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Jonas André </w:t>
            </w:r>
            <w:proofErr w:type="spellStart"/>
            <w:r w:rsidRPr="00BA0153">
              <w:t>Starnini</w:t>
            </w:r>
            <w:proofErr w:type="spellEnd"/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Maria Bernadete </w:t>
            </w:r>
            <w:proofErr w:type="spellStart"/>
            <w:r w:rsidRPr="00BA0153">
              <w:t>B.de</w:t>
            </w:r>
            <w:proofErr w:type="spellEnd"/>
            <w:r w:rsidRPr="00BA0153">
              <w:t xml:space="preserve"> Souza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Maria Emília </w:t>
            </w:r>
            <w:proofErr w:type="gramStart"/>
            <w:r w:rsidRPr="00BA0153">
              <w:t>D.</w:t>
            </w:r>
            <w:proofErr w:type="gramEnd"/>
            <w:r w:rsidRPr="00BA0153">
              <w:t xml:space="preserve"> de Godoy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Mariana </w:t>
            </w:r>
            <w:proofErr w:type="spellStart"/>
            <w:r w:rsidRPr="00BA0153">
              <w:t>Whitehead</w:t>
            </w:r>
            <w:proofErr w:type="spellEnd"/>
            <w:r w:rsidRPr="00BA0153">
              <w:t xml:space="preserve"> Guimarães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>Mauricio Godoy Lopes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Mônica </w:t>
            </w:r>
            <w:proofErr w:type="spellStart"/>
            <w:r w:rsidRPr="00BA0153">
              <w:t>P.Borghi</w:t>
            </w:r>
            <w:proofErr w:type="spellEnd"/>
            <w:r w:rsidRPr="00BA0153">
              <w:t xml:space="preserve"> </w:t>
            </w:r>
            <w:proofErr w:type="spellStart"/>
            <w:r w:rsidRPr="00BA0153">
              <w:t>Belini</w:t>
            </w:r>
            <w:proofErr w:type="spellEnd"/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Rita </w:t>
            </w:r>
            <w:proofErr w:type="spellStart"/>
            <w:r w:rsidRPr="00BA0153">
              <w:t>Carrion</w:t>
            </w:r>
            <w:proofErr w:type="spellEnd"/>
            <w:r w:rsidRPr="00BA0153">
              <w:t xml:space="preserve"> Azenha</w:t>
            </w:r>
          </w:p>
        </w:tc>
      </w:tr>
      <w:tr w:rsidR="00BA0153" w:rsidRPr="00BA0153" w:rsidTr="006E2291">
        <w:tc>
          <w:tcPr>
            <w:tcW w:w="8644" w:type="dxa"/>
          </w:tcPr>
          <w:p w:rsidR="00BA0153" w:rsidRPr="00BA0153" w:rsidRDefault="00BA0153" w:rsidP="006E2291">
            <w:r w:rsidRPr="00BA0153">
              <w:t xml:space="preserve">Sergio </w:t>
            </w:r>
            <w:proofErr w:type="spellStart"/>
            <w:r w:rsidRPr="00BA0153">
              <w:t>Bolsan</w:t>
            </w:r>
            <w:proofErr w:type="spellEnd"/>
            <w:r w:rsidRPr="00BA0153">
              <w:t xml:space="preserve"> Jr.</w:t>
            </w:r>
          </w:p>
        </w:tc>
      </w:tr>
    </w:tbl>
    <w:p w:rsidR="006E2291" w:rsidRDefault="006E2291" w:rsidP="006E2291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A0153" w:rsidRPr="00BA0153" w:rsidTr="00BA0153">
        <w:tc>
          <w:tcPr>
            <w:tcW w:w="8644" w:type="dxa"/>
          </w:tcPr>
          <w:p w:rsidR="00BA0153" w:rsidRPr="00BA0153" w:rsidRDefault="00BA0153" w:rsidP="006E2291">
            <w:pPr>
              <w:jc w:val="center"/>
              <w:rPr>
                <w:b/>
                <w:color w:val="0070C0"/>
              </w:rPr>
            </w:pPr>
            <w:proofErr w:type="gramStart"/>
            <w:r w:rsidRPr="00BA0153">
              <w:rPr>
                <w:b/>
                <w:color w:val="0070C0"/>
              </w:rPr>
              <w:t>AUTO DEFENSORIA</w:t>
            </w:r>
            <w:proofErr w:type="gramEnd"/>
          </w:p>
        </w:tc>
      </w:tr>
      <w:tr w:rsidR="00BA0153" w:rsidRPr="00BA0153" w:rsidTr="00BA0153">
        <w:tc>
          <w:tcPr>
            <w:tcW w:w="8644" w:type="dxa"/>
          </w:tcPr>
          <w:p w:rsidR="00BA0153" w:rsidRPr="00BA0153" w:rsidRDefault="00BA0153" w:rsidP="00BA0153">
            <w:r w:rsidRPr="00BA0153">
              <w:t>Rafaela Souza de Oliveira</w:t>
            </w:r>
          </w:p>
        </w:tc>
      </w:tr>
      <w:tr w:rsidR="00BA0153" w:rsidRPr="00BA0153" w:rsidTr="00BA0153">
        <w:tc>
          <w:tcPr>
            <w:tcW w:w="8644" w:type="dxa"/>
          </w:tcPr>
          <w:p w:rsidR="00BA0153" w:rsidRPr="00BA0153" w:rsidRDefault="00BA0153" w:rsidP="00BA0153">
            <w:r w:rsidRPr="00BA0153">
              <w:t xml:space="preserve">Pedro Henrique </w:t>
            </w:r>
            <w:proofErr w:type="spellStart"/>
            <w:r w:rsidRPr="00BA0153">
              <w:t>Leopoldino</w:t>
            </w:r>
            <w:proofErr w:type="spellEnd"/>
          </w:p>
        </w:tc>
      </w:tr>
    </w:tbl>
    <w:p w:rsidR="00BA0153" w:rsidRDefault="00BA0153" w:rsidP="006E2291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A0153" w:rsidRPr="00BA0153" w:rsidTr="00BA0153">
        <w:tc>
          <w:tcPr>
            <w:tcW w:w="8644" w:type="dxa"/>
          </w:tcPr>
          <w:p w:rsidR="00BA0153" w:rsidRPr="00BA0153" w:rsidRDefault="00BA0153" w:rsidP="006E2291">
            <w:pPr>
              <w:jc w:val="center"/>
              <w:rPr>
                <w:b/>
                <w:color w:val="0070C0"/>
              </w:rPr>
            </w:pPr>
            <w:r w:rsidRPr="00BA0153">
              <w:rPr>
                <w:b/>
                <w:color w:val="0070C0"/>
              </w:rPr>
              <w:t xml:space="preserve">SUPLENTE DE </w:t>
            </w:r>
            <w:proofErr w:type="gramStart"/>
            <w:r w:rsidRPr="00BA0153">
              <w:rPr>
                <w:b/>
                <w:color w:val="0070C0"/>
              </w:rPr>
              <w:t>AUTO DEFENSORIA</w:t>
            </w:r>
            <w:proofErr w:type="gramEnd"/>
          </w:p>
        </w:tc>
      </w:tr>
      <w:tr w:rsidR="00BA0153" w:rsidRPr="00BA0153" w:rsidTr="00BA0153">
        <w:tc>
          <w:tcPr>
            <w:tcW w:w="8644" w:type="dxa"/>
          </w:tcPr>
          <w:p w:rsidR="00BA0153" w:rsidRPr="00BA0153" w:rsidRDefault="00BA0153" w:rsidP="00BA0153">
            <w:r w:rsidRPr="00BA0153">
              <w:t>Amanda Lemos dos Santos</w:t>
            </w:r>
          </w:p>
        </w:tc>
      </w:tr>
      <w:tr w:rsidR="00BA0153" w:rsidRPr="00BA0153" w:rsidTr="00BA0153">
        <w:tc>
          <w:tcPr>
            <w:tcW w:w="8644" w:type="dxa"/>
          </w:tcPr>
          <w:p w:rsidR="00BA0153" w:rsidRPr="00BA0153" w:rsidRDefault="00BA0153" w:rsidP="00BA0153">
            <w:proofErr w:type="spellStart"/>
            <w:r w:rsidRPr="00BA0153">
              <w:t>Patrik</w:t>
            </w:r>
            <w:proofErr w:type="spellEnd"/>
            <w:r w:rsidRPr="00BA0153">
              <w:t xml:space="preserve"> Ramos Pinto da Silva</w:t>
            </w:r>
          </w:p>
        </w:tc>
      </w:tr>
    </w:tbl>
    <w:p w:rsidR="00BA0153" w:rsidRPr="006E2291" w:rsidRDefault="00BA0153" w:rsidP="00BA0153">
      <w:pPr>
        <w:rPr>
          <w:b/>
          <w:sz w:val="28"/>
          <w:szCs w:val="28"/>
        </w:rPr>
      </w:pPr>
    </w:p>
    <w:sectPr w:rsidR="00BA0153" w:rsidRPr="006E2291" w:rsidSect="00B1253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48" w:rsidRDefault="003E0948" w:rsidP="006E2291">
      <w:pPr>
        <w:spacing w:after="0" w:line="240" w:lineRule="auto"/>
      </w:pPr>
      <w:r>
        <w:separator/>
      </w:r>
    </w:p>
  </w:endnote>
  <w:endnote w:type="continuationSeparator" w:id="0">
    <w:p w:rsidR="003E0948" w:rsidRDefault="003E0948" w:rsidP="006E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91" w:rsidRPr="00656583" w:rsidRDefault="006E2291" w:rsidP="006E2291">
    <w:pPr>
      <w:jc w:val="center"/>
      <w:rPr>
        <w:rFonts w:ascii="Calibri" w:hAnsi="Calibri"/>
        <w:sz w:val="20"/>
        <w:szCs w:val="20"/>
        <w:lang w:val="pt-PT"/>
      </w:rPr>
    </w:pPr>
    <w:r w:rsidRPr="00656583">
      <w:rPr>
        <w:rFonts w:ascii="Calibri" w:hAnsi="Calibri"/>
        <w:sz w:val="20"/>
        <w:szCs w:val="20"/>
        <w:lang w:val="pt-PT"/>
      </w:rPr>
      <w:t>Rua de José de Camargo,</w:t>
    </w:r>
    <w:r>
      <w:rPr>
        <w:rFonts w:ascii="Calibri" w:hAnsi="Calibri"/>
        <w:sz w:val="20"/>
        <w:szCs w:val="20"/>
        <w:lang w:val="pt-PT"/>
      </w:rPr>
      <w:t xml:space="preserve"> 26  - Pq. Res. Klavin  -  13382-34</w:t>
    </w:r>
    <w:r w:rsidRPr="00656583">
      <w:rPr>
        <w:rFonts w:ascii="Calibri" w:hAnsi="Calibri"/>
        <w:sz w:val="20"/>
        <w:szCs w:val="20"/>
        <w:lang w:val="pt-PT"/>
      </w:rPr>
      <w:t xml:space="preserve">0   Nova Odessa/SP </w:t>
    </w:r>
  </w:p>
  <w:p w:rsidR="006E2291" w:rsidRPr="006E2291" w:rsidRDefault="006E2291" w:rsidP="006E2291">
    <w:pPr>
      <w:jc w:val="center"/>
      <w:rPr>
        <w:rFonts w:ascii="Calibri" w:hAnsi="Calibri"/>
        <w:sz w:val="20"/>
        <w:szCs w:val="20"/>
        <w:lang w:val="pt-PT"/>
      </w:rPr>
    </w:pPr>
    <w:r>
      <w:rPr>
        <w:rFonts w:ascii="Calibri" w:hAnsi="Calibri"/>
        <w:sz w:val="20"/>
        <w:szCs w:val="20"/>
        <w:lang w:val="pt-PT"/>
      </w:rPr>
      <w:t xml:space="preserve">Fone.: </w:t>
    </w:r>
    <w:r w:rsidRPr="00656583">
      <w:rPr>
        <w:rFonts w:ascii="Calibri" w:hAnsi="Calibri"/>
        <w:sz w:val="20"/>
        <w:szCs w:val="20"/>
        <w:lang w:val="pt-PT"/>
      </w:rPr>
      <w:t>(19) 3466-</w:t>
    </w:r>
    <w:r>
      <w:rPr>
        <w:rFonts w:ascii="Calibri" w:hAnsi="Calibri"/>
        <w:sz w:val="20"/>
        <w:szCs w:val="20"/>
        <w:lang w:val="pt-PT"/>
      </w:rPr>
      <w:t>1391        apaenovaodessa.com.br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48" w:rsidRDefault="003E0948" w:rsidP="006E2291">
      <w:pPr>
        <w:spacing w:after="0" w:line="240" w:lineRule="auto"/>
      </w:pPr>
      <w:r>
        <w:separator/>
      </w:r>
    </w:p>
  </w:footnote>
  <w:footnote w:type="continuationSeparator" w:id="0">
    <w:p w:rsidR="003E0948" w:rsidRDefault="003E0948" w:rsidP="006E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91" w:rsidRPr="00656583" w:rsidRDefault="006E2291" w:rsidP="006E2291">
    <w:pPr>
      <w:pStyle w:val="Ttulo2"/>
      <w:tabs>
        <w:tab w:val="left" w:pos="615"/>
        <w:tab w:val="center" w:pos="425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-278130</wp:posOffset>
          </wp:positionV>
          <wp:extent cx="800100" cy="1085850"/>
          <wp:effectExtent l="19050" t="0" r="0" b="0"/>
          <wp:wrapNone/>
          <wp:docPr id="1" name="Imagem 0" descr="Logo_Peq_Col_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q_Col_Ve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6583">
      <w:rPr>
        <w:rFonts w:ascii="Arial" w:hAnsi="Arial" w:cs="Arial"/>
        <w:b/>
        <w:sz w:val="20"/>
      </w:rPr>
      <w:t>Associação de Pais e Amigos dos Excepcionais de Nova Odessa</w:t>
    </w:r>
  </w:p>
  <w:p w:rsidR="006E2291" w:rsidRPr="00656583" w:rsidRDefault="006E2291" w:rsidP="006E2291">
    <w:pPr>
      <w:jc w:val="center"/>
      <w:rPr>
        <w:rFonts w:ascii="Calibri" w:eastAsia="Calibri" w:hAnsi="Calibri" w:cs="Times New Roman"/>
        <w:sz w:val="20"/>
        <w:szCs w:val="20"/>
      </w:rPr>
    </w:pPr>
    <w:r w:rsidRPr="00656583">
      <w:rPr>
        <w:rFonts w:ascii="Calibri" w:eastAsia="Calibri" w:hAnsi="Calibri" w:cs="Times New Roman"/>
        <w:sz w:val="20"/>
        <w:szCs w:val="20"/>
        <w:lang w:val="pt-PT"/>
      </w:rPr>
      <w:t>Utilidade Pública Estadual - Decreto n° 46.329 de 30/11/2001</w:t>
    </w:r>
  </w:p>
  <w:p w:rsidR="006E2291" w:rsidRPr="00656583" w:rsidRDefault="006E2291" w:rsidP="006E2291">
    <w:pPr>
      <w:jc w:val="center"/>
      <w:rPr>
        <w:rFonts w:ascii="Calibri" w:eastAsia="Calibri" w:hAnsi="Calibri" w:cs="Times New Roman"/>
        <w:sz w:val="20"/>
        <w:szCs w:val="20"/>
      </w:rPr>
    </w:pPr>
    <w:r w:rsidRPr="00656583">
      <w:rPr>
        <w:rFonts w:ascii="Calibri" w:eastAsia="Calibri" w:hAnsi="Calibri" w:cs="Times New Roman"/>
        <w:sz w:val="20"/>
        <w:szCs w:val="20"/>
      </w:rPr>
      <w:t>CNPJ 51.413.631/000</w:t>
    </w:r>
    <w:r>
      <w:rPr>
        <w:rFonts w:ascii="Calibri" w:eastAsia="Calibri" w:hAnsi="Calibri" w:cs="Times New Roman"/>
        <w:sz w:val="20"/>
        <w:szCs w:val="20"/>
      </w:rPr>
      <w:t>1</w:t>
    </w:r>
    <w:r w:rsidRPr="00656583">
      <w:rPr>
        <w:rFonts w:ascii="Calibri" w:eastAsia="Calibri" w:hAnsi="Calibri" w:cs="Times New Roman"/>
        <w:sz w:val="20"/>
        <w:szCs w:val="20"/>
      </w:rPr>
      <w:t>-73</w:t>
    </w:r>
  </w:p>
  <w:p w:rsidR="006E2291" w:rsidRDefault="006E2291" w:rsidP="006E2291">
    <w:pPr>
      <w:pStyle w:val="Cabealho"/>
      <w:rPr>
        <w:rFonts w:ascii="Calibri" w:eastAsia="Calibri" w:hAnsi="Calibri" w:cs="Times New Roman"/>
      </w:rPr>
    </w:pPr>
  </w:p>
  <w:p w:rsidR="006E2291" w:rsidRDefault="006E2291" w:rsidP="006E2291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2291"/>
    <w:rsid w:val="00090218"/>
    <w:rsid w:val="000D0C65"/>
    <w:rsid w:val="00167F32"/>
    <w:rsid w:val="002D24AD"/>
    <w:rsid w:val="003A5C44"/>
    <w:rsid w:val="003E0948"/>
    <w:rsid w:val="00416EA2"/>
    <w:rsid w:val="006E2291"/>
    <w:rsid w:val="007C40CA"/>
    <w:rsid w:val="008E75A8"/>
    <w:rsid w:val="00B12532"/>
    <w:rsid w:val="00BA0153"/>
    <w:rsid w:val="00CF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32"/>
  </w:style>
  <w:style w:type="paragraph" w:styleId="Ttulo2">
    <w:name w:val="heading 2"/>
    <w:basedOn w:val="Normal"/>
    <w:next w:val="Normal"/>
    <w:link w:val="Ttulo2Char"/>
    <w:qFormat/>
    <w:rsid w:val="006E229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E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E2291"/>
  </w:style>
  <w:style w:type="paragraph" w:styleId="Rodap">
    <w:name w:val="footer"/>
    <w:basedOn w:val="Normal"/>
    <w:link w:val="RodapChar"/>
    <w:uiPriority w:val="99"/>
    <w:semiHidden/>
    <w:unhideWhenUsed/>
    <w:rsid w:val="006E2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2291"/>
  </w:style>
  <w:style w:type="character" w:customStyle="1" w:styleId="Ttulo2Char">
    <w:name w:val="Título 2 Char"/>
    <w:basedOn w:val="Fontepargpadro"/>
    <w:link w:val="Ttulo2"/>
    <w:rsid w:val="006E229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E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1</cp:revision>
  <dcterms:created xsi:type="dcterms:W3CDTF">2023-08-23T18:13:00Z</dcterms:created>
  <dcterms:modified xsi:type="dcterms:W3CDTF">2023-08-23T18:40:00Z</dcterms:modified>
</cp:coreProperties>
</file>